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A1" w:rsidRPr="00BD0A24" w:rsidRDefault="006019EE" w:rsidP="00601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0A24">
        <w:rPr>
          <w:rFonts w:ascii="Times New Roman" w:hAnsi="Times New Roman" w:cs="Times New Roman"/>
          <w:b/>
          <w:sz w:val="24"/>
          <w:szCs w:val="24"/>
        </w:rPr>
        <w:t>Encuentro Nacional de animadores y animadoras de la pastoral vocacional en Colombia</w:t>
      </w:r>
    </w:p>
    <w:p w:rsidR="006019EE" w:rsidRPr="00BD0A24" w:rsidRDefault="006019EE" w:rsidP="00601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9EE" w:rsidRPr="005268E0" w:rsidRDefault="006019EE" w:rsidP="006019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0A24">
        <w:rPr>
          <w:rFonts w:ascii="Times New Roman" w:hAnsi="Times New Roman" w:cs="Times New Roman"/>
          <w:b/>
          <w:sz w:val="24"/>
          <w:szCs w:val="24"/>
        </w:rPr>
        <w:t>Tema:</w:t>
      </w:r>
      <w:r w:rsidR="002B5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8E0" w:rsidRPr="005268E0">
        <w:rPr>
          <w:rFonts w:ascii="Times New Roman" w:hAnsi="Times New Roman" w:cs="Times New Roman"/>
          <w:b/>
          <w:i/>
          <w:sz w:val="26"/>
          <w:szCs w:val="26"/>
        </w:rPr>
        <w:t>“Antropología de la vocación cristiana y realidad de la pastoral vocacional en Colombia”</w:t>
      </w:r>
    </w:p>
    <w:p w:rsidR="005268E0" w:rsidRDefault="005268E0" w:rsidP="006019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19EE" w:rsidRPr="00BD0A24" w:rsidRDefault="006019EE" w:rsidP="006019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0A24">
        <w:rPr>
          <w:rFonts w:ascii="Times New Roman" w:hAnsi="Times New Roman" w:cs="Times New Roman"/>
          <w:b/>
          <w:sz w:val="24"/>
          <w:szCs w:val="24"/>
        </w:rPr>
        <w:t>Objetivo general:</w:t>
      </w:r>
    </w:p>
    <w:p w:rsidR="00BD0A24" w:rsidRPr="00BD0A24" w:rsidRDefault="00BD0A24" w:rsidP="001A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9EE" w:rsidRPr="00BD0A24" w:rsidRDefault="006019EE" w:rsidP="001A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>Propiciar el encuentro de los delegados, animadoras y animadores de pastoral vocacional de todo el país,</w:t>
      </w:r>
      <w:r w:rsidR="001A1469" w:rsidRPr="00BD0A24">
        <w:rPr>
          <w:rFonts w:ascii="Times New Roman" w:hAnsi="Times New Roman" w:cs="Times New Roman"/>
          <w:sz w:val="24"/>
          <w:szCs w:val="24"/>
        </w:rPr>
        <w:t xml:space="preserve"> </w:t>
      </w:r>
      <w:r w:rsidR="001A1469" w:rsidRPr="002B5E8E">
        <w:rPr>
          <w:rFonts w:ascii="Times New Roman" w:hAnsi="Times New Roman" w:cs="Times New Roman"/>
          <w:b/>
          <w:i/>
          <w:sz w:val="24"/>
          <w:szCs w:val="24"/>
        </w:rPr>
        <w:t>para iniciar un proceso de tres años de formación en la tarea de acompañar y fortalecer el trabajo vocacional que se realiza en las distintas jurisdicciones eclesiásticas y comunidades de vida consagrada</w:t>
      </w:r>
      <w:r w:rsidR="001A1469" w:rsidRPr="00BD0A24">
        <w:rPr>
          <w:rFonts w:ascii="Times New Roman" w:hAnsi="Times New Roman" w:cs="Times New Roman"/>
          <w:sz w:val="24"/>
          <w:szCs w:val="24"/>
        </w:rPr>
        <w:t xml:space="preserve">; así como, </w:t>
      </w:r>
      <w:r w:rsidR="001D25EA" w:rsidRPr="002B5E8E">
        <w:rPr>
          <w:rFonts w:ascii="Times New Roman" w:hAnsi="Times New Roman" w:cs="Times New Roman"/>
          <w:b/>
          <w:i/>
          <w:sz w:val="24"/>
          <w:szCs w:val="24"/>
        </w:rPr>
        <w:t>analizar</w:t>
      </w:r>
      <w:r w:rsidR="001A1469" w:rsidRPr="002B5E8E">
        <w:rPr>
          <w:rFonts w:ascii="Times New Roman" w:hAnsi="Times New Roman" w:cs="Times New Roman"/>
          <w:b/>
          <w:i/>
          <w:sz w:val="24"/>
          <w:szCs w:val="24"/>
        </w:rPr>
        <w:t xml:space="preserve"> los principales hechos y circunstancias que determinan la realidad vocacional en Colombia</w:t>
      </w:r>
      <w:r w:rsidR="001A1469" w:rsidRPr="00BD0A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9EE" w:rsidRPr="00BD0A24" w:rsidRDefault="006019EE" w:rsidP="00601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9EE" w:rsidRPr="00BD0A24" w:rsidRDefault="006019EE" w:rsidP="006019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0A24">
        <w:rPr>
          <w:rFonts w:ascii="Times New Roman" w:hAnsi="Times New Roman" w:cs="Times New Roman"/>
          <w:b/>
          <w:sz w:val="24"/>
          <w:szCs w:val="24"/>
        </w:rPr>
        <w:t>Objetivos específicos</w:t>
      </w:r>
      <w:r w:rsidR="00D32519" w:rsidRPr="00BD0A24">
        <w:rPr>
          <w:rFonts w:ascii="Times New Roman" w:hAnsi="Times New Roman" w:cs="Times New Roman"/>
          <w:b/>
          <w:sz w:val="24"/>
          <w:szCs w:val="24"/>
        </w:rPr>
        <w:t>:</w:t>
      </w:r>
    </w:p>
    <w:p w:rsidR="00BA2E8C" w:rsidRPr="00BD0A24" w:rsidRDefault="00BA2E8C" w:rsidP="00BA2E8C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3FC" w:rsidRPr="00BD0A24" w:rsidRDefault="002E63FC" w:rsidP="002B5E8E">
      <w:pPr>
        <w:pStyle w:val="Prrafodelista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>Compartir las experiencias vividas desde el contexto del jubileo extraordinario de la misericordia</w:t>
      </w:r>
    </w:p>
    <w:p w:rsidR="00BA2E8C" w:rsidRPr="00BD0A24" w:rsidRDefault="00BA2E8C" w:rsidP="002B5E8E">
      <w:pPr>
        <w:pStyle w:val="Prrafodelista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 xml:space="preserve">Propiciar los aportes sobre la realidad vocacional del país, para la elaboración del directorio </w:t>
      </w:r>
      <w:r w:rsidR="005002D6">
        <w:rPr>
          <w:rFonts w:ascii="Times New Roman" w:hAnsi="Times New Roman" w:cs="Times New Roman"/>
          <w:sz w:val="24"/>
          <w:szCs w:val="24"/>
        </w:rPr>
        <w:t xml:space="preserve">de </w:t>
      </w:r>
      <w:r w:rsidRPr="00BD0A24">
        <w:rPr>
          <w:rFonts w:ascii="Times New Roman" w:hAnsi="Times New Roman" w:cs="Times New Roman"/>
          <w:sz w:val="24"/>
          <w:szCs w:val="24"/>
        </w:rPr>
        <w:t>pastoral vocacional</w:t>
      </w:r>
    </w:p>
    <w:p w:rsidR="002E63FC" w:rsidRPr="00BD0A24" w:rsidRDefault="00BA2E8C" w:rsidP="002B5E8E">
      <w:pPr>
        <w:pStyle w:val="Prrafodelista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>Consolidar los equipos de pastoral vocacional de las 13 provincias eclesiásticas de Colombia</w:t>
      </w:r>
    </w:p>
    <w:p w:rsidR="00BD0A24" w:rsidRPr="00BD0A24" w:rsidRDefault="00BD0A24">
      <w:pPr>
        <w:rPr>
          <w:rFonts w:ascii="Times New Roman" w:hAnsi="Times New Roman" w:cs="Times New Roman"/>
          <w:sz w:val="24"/>
          <w:szCs w:val="24"/>
        </w:rPr>
      </w:pPr>
    </w:p>
    <w:p w:rsidR="00791C7C" w:rsidRPr="00BD0A24" w:rsidRDefault="008D29A1">
      <w:pPr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>Para participar activamente en el encuentro nacional de delegados de pastoral vocacional le rogamos tener en cuenta</w:t>
      </w:r>
      <w:r w:rsidR="00791C7C" w:rsidRPr="00BD0A24">
        <w:rPr>
          <w:rFonts w:ascii="Times New Roman" w:hAnsi="Times New Roman" w:cs="Times New Roman"/>
          <w:sz w:val="24"/>
          <w:szCs w:val="24"/>
        </w:rPr>
        <w:t>:</w:t>
      </w:r>
    </w:p>
    <w:p w:rsidR="00791C7C" w:rsidRPr="00BD0A24" w:rsidRDefault="00791C7C" w:rsidP="00791C7C">
      <w:pPr>
        <w:pStyle w:val="Prrafode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A24">
        <w:rPr>
          <w:rFonts w:ascii="Times New Roman" w:hAnsi="Times New Roman" w:cs="Times New Roman"/>
          <w:b/>
          <w:sz w:val="24"/>
          <w:szCs w:val="24"/>
        </w:rPr>
        <w:t xml:space="preserve">Desarrollar el siguiente cuestionario. </w:t>
      </w:r>
    </w:p>
    <w:p w:rsidR="008D29A1" w:rsidRPr="00BD0A24" w:rsidRDefault="00791C7C" w:rsidP="00791C7C">
      <w:pPr>
        <w:jc w:val="both"/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>Las preguntas le ayudaran a hacer aportes concretos al trabajo que se quiere desarrollar.</w:t>
      </w:r>
    </w:p>
    <w:p w:rsidR="00791C7C" w:rsidRPr="00BD0A24" w:rsidRDefault="00791C7C">
      <w:pPr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BA1EB5" wp14:editId="2738D362">
                <wp:simplePos x="0" y="0"/>
                <wp:positionH relativeFrom="column">
                  <wp:posOffset>82992</wp:posOffset>
                </wp:positionH>
                <wp:positionV relativeFrom="paragraph">
                  <wp:posOffset>181719</wp:posOffset>
                </wp:positionV>
                <wp:extent cx="6265628" cy="2353587"/>
                <wp:effectExtent l="0" t="0" r="20955" b="279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628" cy="2353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C7C" w:rsidRDefault="00791C7C" w:rsidP="00791C7C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.55pt;margin-top:14.3pt;width:493.35pt;height:18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">
                <v:textbox>
                  <w:txbxContent>
                    <w:p w:rsidR="00791C7C" w:rsidRDefault="00791C7C" w:rsidP="00791C7C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:rsidR="00791C7C" w:rsidRPr="00BD0A24" w:rsidRDefault="00791C7C" w:rsidP="00791C7C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>¿Cuáles son las características sociales, económicas, culturales y religiosas</w:t>
      </w:r>
      <w:r w:rsidR="00FE2A2A" w:rsidRPr="00BD0A24">
        <w:rPr>
          <w:rFonts w:ascii="Times New Roman" w:hAnsi="Times New Roman" w:cs="Times New Roman"/>
          <w:sz w:val="24"/>
          <w:szCs w:val="24"/>
        </w:rPr>
        <w:t xml:space="preserve"> de su j</w:t>
      </w:r>
      <w:r w:rsidRPr="00BD0A24">
        <w:rPr>
          <w:rFonts w:ascii="Times New Roman" w:hAnsi="Times New Roman" w:cs="Times New Roman"/>
          <w:sz w:val="24"/>
          <w:szCs w:val="24"/>
        </w:rPr>
        <w:t>urisdicción y estas como afectan la pastoral vocacional?</w:t>
      </w:r>
    </w:p>
    <w:p w:rsidR="00791C7C" w:rsidRPr="00BD0A24" w:rsidRDefault="00791C7C" w:rsidP="00791C7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91C7C" w:rsidRPr="00BD0A24" w:rsidRDefault="00791C7C" w:rsidP="00791C7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>¿Cuáles son los principales hitos históricos que han marca</w:t>
      </w:r>
      <w:r w:rsidR="00FE2A2A" w:rsidRPr="00BD0A24">
        <w:rPr>
          <w:rFonts w:ascii="Times New Roman" w:hAnsi="Times New Roman" w:cs="Times New Roman"/>
          <w:sz w:val="24"/>
          <w:szCs w:val="24"/>
        </w:rPr>
        <w:t>do el trabajo vocacional en su j</w:t>
      </w:r>
      <w:r w:rsidRPr="00BD0A24">
        <w:rPr>
          <w:rFonts w:ascii="Times New Roman" w:hAnsi="Times New Roman" w:cs="Times New Roman"/>
          <w:sz w:val="24"/>
          <w:szCs w:val="24"/>
        </w:rPr>
        <w:t>urisdicción o comunidad religiosa? (identificarlos y explicarlos)</w:t>
      </w:r>
    </w:p>
    <w:p w:rsidR="00791C7C" w:rsidRPr="00BD0A24" w:rsidRDefault="00791C7C" w:rsidP="00791C7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D29A1" w:rsidRPr="00BD0A24" w:rsidRDefault="008D29A1" w:rsidP="00791C7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 xml:space="preserve">¿Cuál </w:t>
      </w:r>
      <w:r w:rsidR="00791C7C" w:rsidRPr="00BD0A24">
        <w:rPr>
          <w:rFonts w:ascii="Times New Roman" w:hAnsi="Times New Roman" w:cs="Times New Roman"/>
          <w:sz w:val="24"/>
          <w:szCs w:val="24"/>
        </w:rPr>
        <w:t>es el principal</w:t>
      </w:r>
      <w:r w:rsidRPr="00BD0A24">
        <w:rPr>
          <w:rFonts w:ascii="Times New Roman" w:hAnsi="Times New Roman" w:cs="Times New Roman"/>
          <w:sz w:val="24"/>
          <w:szCs w:val="24"/>
        </w:rPr>
        <w:t xml:space="preserve"> desafío que present</w:t>
      </w:r>
      <w:r w:rsidR="00FE2A2A" w:rsidRPr="00BD0A24">
        <w:rPr>
          <w:rFonts w:ascii="Times New Roman" w:hAnsi="Times New Roman" w:cs="Times New Roman"/>
          <w:sz w:val="24"/>
          <w:szCs w:val="24"/>
        </w:rPr>
        <w:t>a la pastoral vocacional en su j</w:t>
      </w:r>
      <w:r w:rsidRPr="00BD0A24">
        <w:rPr>
          <w:rFonts w:ascii="Times New Roman" w:hAnsi="Times New Roman" w:cs="Times New Roman"/>
          <w:sz w:val="24"/>
          <w:szCs w:val="24"/>
        </w:rPr>
        <w:t>urisdicción o comunidad?</w:t>
      </w:r>
    </w:p>
    <w:p w:rsidR="008D29A1" w:rsidRPr="00BD0A24" w:rsidRDefault="00791C7C" w:rsidP="008D29A1">
      <w:pPr>
        <w:pStyle w:val="Prrafodelista"/>
        <w:numPr>
          <w:ilvl w:val="0"/>
          <w:numId w:val="3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 xml:space="preserve">Las principales </w:t>
      </w:r>
      <w:r w:rsidR="008D29A1" w:rsidRPr="00BD0A24">
        <w:rPr>
          <w:rFonts w:ascii="Times New Roman" w:hAnsi="Times New Roman" w:cs="Times New Roman"/>
          <w:sz w:val="24"/>
          <w:szCs w:val="24"/>
        </w:rPr>
        <w:t>causas</w:t>
      </w:r>
      <w:r w:rsidRPr="00BD0A24">
        <w:rPr>
          <w:rFonts w:ascii="Times New Roman" w:hAnsi="Times New Roman" w:cs="Times New Roman"/>
          <w:sz w:val="24"/>
          <w:szCs w:val="24"/>
        </w:rPr>
        <w:t xml:space="preserve"> del desafío</w:t>
      </w:r>
    </w:p>
    <w:p w:rsidR="008D29A1" w:rsidRPr="00BD0A24" w:rsidRDefault="00791C7C" w:rsidP="008D29A1">
      <w:pPr>
        <w:pStyle w:val="Prrafodelista"/>
        <w:numPr>
          <w:ilvl w:val="0"/>
          <w:numId w:val="3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 xml:space="preserve">Los principales </w:t>
      </w:r>
      <w:r w:rsidR="008D29A1" w:rsidRPr="00BD0A24">
        <w:rPr>
          <w:rFonts w:ascii="Times New Roman" w:hAnsi="Times New Roman" w:cs="Times New Roman"/>
          <w:sz w:val="24"/>
          <w:szCs w:val="24"/>
        </w:rPr>
        <w:t>efectos</w:t>
      </w:r>
      <w:r w:rsidRPr="00BD0A24">
        <w:rPr>
          <w:rFonts w:ascii="Times New Roman" w:hAnsi="Times New Roman" w:cs="Times New Roman"/>
          <w:sz w:val="24"/>
          <w:szCs w:val="24"/>
        </w:rPr>
        <w:t xml:space="preserve"> del desafío enunciado</w:t>
      </w:r>
    </w:p>
    <w:p w:rsidR="008D29A1" w:rsidRPr="00BD0A24" w:rsidRDefault="008D29A1" w:rsidP="00791C7C">
      <w:pPr>
        <w:rPr>
          <w:rFonts w:ascii="Times New Roman" w:hAnsi="Times New Roman" w:cs="Times New Roman"/>
          <w:sz w:val="24"/>
          <w:szCs w:val="24"/>
        </w:rPr>
      </w:pPr>
    </w:p>
    <w:p w:rsidR="00791C7C" w:rsidRPr="00BD0A24" w:rsidRDefault="00791C7C" w:rsidP="00791C7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D0A24">
        <w:rPr>
          <w:rFonts w:ascii="Times New Roman" w:hAnsi="Times New Roman" w:cs="Times New Roman"/>
          <w:b/>
          <w:sz w:val="24"/>
          <w:szCs w:val="24"/>
        </w:rPr>
        <w:lastRenderedPageBreak/>
        <w:t>Traer el siguiente material:</w:t>
      </w:r>
    </w:p>
    <w:p w:rsidR="00FE2A2A" w:rsidRPr="00BD0A24" w:rsidRDefault="00FE2A2A" w:rsidP="00FE2A2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D0A24">
        <w:rPr>
          <w:rFonts w:ascii="Times New Roman" w:hAnsi="Times New Roman" w:cs="Times New Roman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1210F8" wp14:editId="3221E70A">
                <wp:simplePos x="0" y="0"/>
                <wp:positionH relativeFrom="column">
                  <wp:posOffset>122942</wp:posOffset>
                </wp:positionH>
                <wp:positionV relativeFrom="paragraph">
                  <wp:posOffset>-303</wp:posOffset>
                </wp:positionV>
                <wp:extent cx="6224767" cy="1455088"/>
                <wp:effectExtent l="0" t="0" r="24130" b="1206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767" cy="1455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A2A" w:rsidRDefault="00FE2A2A" w:rsidP="00FE2A2A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.7pt;margin-top:0;width:490.15pt;height:11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">
                <v:textbox>
                  <w:txbxContent>
                    <w:p w:rsidR="00FE2A2A" w:rsidRDefault="00FE2A2A" w:rsidP="00FE2A2A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:rsidR="00791C7C" w:rsidRPr="00BD0A24" w:rsidRDefault="00791C7C" w:rsidP="00FE2A2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>Actas de la historia d</w:t>
      </w:r>
      <w:r w:rsidR="00FE2A2A" w:rsidRPr="00BD0A24">
        <w:rPr>
          <w:rFonts w:ascii="Times New Roman" w:hAnsi="Times New Roman" w:cs="Times New Roman"/>
          <w:sz w:val="24"/>
          <w:szCs w:val="24"/>
        </w:rPr>
        <w:t>e la pastoral vocacional en su j</w:t>
      </w:r>
      <w:r w:rsidRPr="00BD0A24">
        <w:rPr>
          <w:rFonts w:ascii="Times New Roman" w:hAnsi="Times New Roman" w:cs="Times New Roman"/>
          <w:sz w:val="24"/>
          <w:szCs w:val="24"/>
        </w:rPr>
        <w:t>urisdicción o comunidad.</w:t>
      </w:r>
    </w:p>
    <w:p w:rsidR="00791C7C" w:rsidRPr="00BD0A24" w:rsidRDefault="00791C7C" w:rsidP="00FE2A2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>Memorias fotográficas</w:t>
      </w:r>
    </w:p>
    <w:p w:rsidR="00FE2A2A" w:rsidRPr="00BD0A24" w:rsidRDefault="00FE2A2A" w:rsidP="00FE2A2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>Datos estadísticos</w:t>
      </w:r>
    </w:p>
    <w:p w:rsidR="00FE2A2A" w:rsidRPr="00BD0A24" w:rsidRDefault="00FE2A2A" w:rsidP="00FE2A2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>Quienes tengan estudios o análisis de la realidad de la pastoral vocacional de su jurisdicción o comunidad lo pueden traer</w:t>
      </w:r>
    </w:p>
    <w:p w:rsidR="00FE2A2A" w:rsidRPr="00BD0A24" w:rsidRDefault="00FE2A2A" w:rsidP="00FE2A2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01F8D" w:rsidRDefault="00FE2A2A" w:rsidP="00FE2A2A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A24">
        <w:rPr>
          <w:rFonts w:ascii="Times New Roman" w:hAnsi="Times New Roman" w:cs="Times New Roman"/>
          <w:sz w:val="24"/>
          <w:szCs w:val="24"/>
        </w:rPr>
        <w:t xml:space="preserve">Realizaremos una noche de fraternidad y compartir el día miércoles 13 de abril, para lo cual les solicitamos en la medida de sus posibilidades, traer algo típico de la región. Quienes deseen </w:t>
      </w:r>
      <w:r w:rsidR="00401F8D">
        <w:rPr>
          <w:rFonts w:ascii="Times New Roman" w:hAnsi="Times New Roman" w:cs="Times New Roman"/>
          <w:sz w:val="24"/>
          <w:szCs w:val="24"/>
        </w:rPr>
        <w:t>demostrar su</w:t>
      </w:r>
      <w:r w:rsidRPr="00BD0A24">
        <w:rPr>
          <w:rFonts w:ascii="Times New Roman" w:hAnsi="Times New Roman" w:cs="Times New Roman"/>
          <w:sz w:val="24"/>
          <w:szCs w:val="24"/>
        </w:rPr>
        <w:t xml:space="preserve"> talento</w:t>
      </w:r>
      <w:r w:rsidR="00401F8D">
        <w:rPr>
          <w:rFonts w:ascii="Times New Roman" w:hAnsi="Times New Roman" w:cs="Times New Roman"/>
          <w:sz w:val="24"/>
          <w:szCs w:val="24"/>
        </w:rPr>
        <w:t>,</w:t>
      </w:r>
      <w:r w:rsidRPr="00BD0A24">
        <w:rPr>
          <w:rFonts w:ascii="Times New Roman" w:hAnsi="Times New Roman" w:cs="Times New Roman"/>
          <w:sz w:val="24"/>
          <w:szCs w:val="24"/>
        </w:rPr>
        <w:t xml:space="preserve"> los animamos a </w:t>
      </w:r>
      <w:r w:rsidR="00401F8D">
        <w:rPr>
          <w:rFonts w:ascii="Times New Roman" w:hAnsi="Times New Roman" w:cs="Times New Roman"/>
          <w:sz w:val="24"/>
          <w:szCs w:val="24"/>
        </w:rPr>
        <w:t>que se hagan partícipes.</w:t>
      </w:r>
    </w:p>
    <w:p w:rsidR="00401F8D" w:rsidRDefault="00401F8D" w:rsidP="00401F8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BB55A2" w:rsidRDefault="00401F8D" w:rsidP="006B50B4">
      <w:pPr>
        <w:pStyle w:val="Prrafodelista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5E8E">
        <w:rPr>
          <w:rFonts w:ascii="Times New Roman" w:hAnsi="Times New Roman" w:cs="Times New Roman"/>
          <w:b/>
          <w:i/>
          <w:sz w:val="28"/>
          <w:szCs w:val="28"/>
        </w:rPr>
        <w:t xml:space="preserve">Nota: </w:t>
      </w:r>
      <w:r w:rsidR="00BB55A2">
        <w:rPr>
          <w:rFonts w:ascii="Times New Roman" w:hAnsi="Times New Roman" w:cs="Times New Roman"/>
          <w:b/>
          <w:i/>
          <w:sz w:val="28"/>
          <w:szCs w:val="28"/>
        </w:rPr>
        <w:t>como les</w:t>
      </w:r>
      <w:r w:rsidRPr="002B5E8E">
        <w:rPr>
          <w:rFonts w:ascii="Times New Roman" w:hAnsi="Times New Roman" w:cs="Times New Roman"/>
          <w:b/>
          <w:i/>
          <w:sz w:val="28"/>
          <w:szCs w:val="28"/>
        </w:rPr>
        <w:t xml:space="preserve"> habíamos informado que iniciamos este año un proceso de formación que durará tres años</w:t>
      </w:r>
      <w:r w:rsidR="00BB55A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B5E8E">
        <w:rPr>
          <w:rFonts w:ascii="Times New Roman" w:hAnsi="Times New Roman" w:cs="Times New Roman"/>
          <w:b/>
          <w:i/>
          <w:sz w:val="28"/>
          <w:szCs w:val="28"/>
        </w:rPr>
        <w:t xml:space="preserve">este año </w:t>
      </w:r>
      <w:r w:rsidR="002B5E8E">
        <w:rPr>
          <w:rFonts w:ascii="Times New Roman" w:hAnsi="Times New Roman" w:cs="Times New Roman"/>
          <w:b/>
          <w:i/>
          <w:sz w:val="28"/>
          <w:szCs w:val="28"/>
        </w:rPr>
        <w:t>se realizará</w:t>
      </w:r>
      <w:r w:rsidRPr="002B5E8E">
        <w:rPr>
          <w:rFonts w:ascii="Times New Roman" w:hAnsi="Times New Roman" w:cs="Times New Roman"/>
          <w:b/>
          <w:i/>
          <w:sz w:val="28"/>
          <w:szCs w:val="28"/>
        </w:rPr>
        <w:t xml:space="preserve"> el primer nivel en convenio con la </w:t>
      </w:r>
      <w:proofErr w:type="spellStart"/>
      <w:r w:rsidR="002B5E8E">
        <w:rPr>
          <w:rFonts w:ascii="Times New Roman" w:hAnsi="Times New Roman" w:cs="Times New Roman"/>
          <w:b/>
          <w:i/>
          <w:sz w:val="28"/>
          <w:szCs w:val="28"/>
        </w:rPr>
        <w:t>Uniminuto</w:t>
      </w:r>
      <w:proofErr w:type="spellEnd"/>
      <w:r w:rsidR="002B5E8E">
        <w:rPr>
          <w:rFonts w:ascii="Times New Roman" w:hAnsi="Times New Roman" w:cs="Times New Roman"/>
          <w:b/>
          <w:i/>
          <w:sz w:val="28"/>
          <w:szCs w:val="28"/>
        </w:rPr>
        <w:t>, para lo cual le solicitamos muy comedidamente se sirva enviarnos fotocopia de su documento de identidad para la elaboración de los diplomas o certificados de participación. Quienes participen los tres años consecutivos y elaboren un trabajo virtual que se les enviará a tiempo, serán certificados con un diplomado en Pastoral Vocacional.</w:t>
      </w:r>
      <w:r w:rsidRPr="002B5E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E2A2A" w:rsidRPr="002B5E8E" w:rsidRDefault="00BB55A2" w:rsidP="00401F8D">
      <w:pPr>
        <w:pStyle w:val="Prrafodelista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E-mail: </w:t>
      </w:r>
      <w:hyperlink r:id="rId6" w:history="1">
        <w:r w:rsidRPr="006E5515">
          <w:rPr>
            <w:rStyle w:val="Hipervnculo"/>
            <w:rFonts w:ascii="Times New Roman" w:hAnsi="Times New Roman" w:cs="Times New Roman"/>
            <w:b/>
            <w:i/>
            <w:sz w:val="28"/>
            <w:szCs w:val="28"/>
          </w:rPr>
          <w:t>semicec@cec.org.co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1F8D" w:rsidRPr="002B5E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FE2A2A" w:rsidRPr="002B5E8E" w:rsidSect="008D29A1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C7747"/>
    <w:multiLevelType w:val="hybridMultilevel"/>
    <w:tmpl w:val="70A4C4CE"/>
    <w:lvl w:ilvl="0" w:tplc="CF14B2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CA36B4"/>
    <w:multiLevelType w:val="hybridMultilevel"/>
    <w:tmpl w:val="C9427160"/>
    <w:lvl w:ilvl="0" w:tplc="EAB832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FF7C10"/>
    <w:multiLevelType w:val="hybridMultilevel"/>
    <w:tmpl w:val="137E0BFA"/>
    <w:lvl w:ilvl="0" w:tplc="CF14B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D4421"/>
    <w:multiLevelType w:val="hybridMultilevel"/>
    <w:tmpl w:val="D5989FE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BF66B5"/>
    <w:multiLevelType w:val="hybridMultilevel"/>
    <w:tmpl w:val="57E8F806"/>
    <w:lvl w:ilvl="0" w:tplc="10004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941058"/>
    <w:multiLevelType w:val="hybridMultilevel"/>
    <w:tmpl w:val="FFA039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B1968"/>
    <w:multiLevelType w:val="hybridMultilevel"/>
    <w:tmpl w:val="9EB29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25"/>
    <w:rsid w:val="001A1469"/>
    <w:rsid w:val="001D25EA"/>
    <w:rsid w:val="001E39A3"/>
    <w:rsid w:val="00286A39"/>
    <w:rsid w:val="00297851"/>
    <w:rsid w:val="002B5E8E"/>
    <w:rsid w:val="002E63FC"/>
    <w:rsid w:val="00401F8D"/>
    <w:rsid w:val="00404C23"/>
    <w:rsid w:val="005002D6"/>
    <w:rsid w:val="005268E0"/>
    <w:rsid w:val="00597CFC"/>
    <w:rsid w:val="006019EE"/>
    <w:rsid w:val="006B50B4"/>
    <w:rsid w:val="00791C7C"/>
    <w:rsid w:val="007D30B0"/>
    <w:rsid w:val="008D29A1"/>
    <w:rsid w:val="00937F3D"/>
    <w:rsid w:val="00A90575"/>
    <w:rsid w:val="00B61E25"/>
    <w:rsid w:val="00BA2E8C"/>
    <w:rsid w:val="00BA78A7"/>
    <w:rsid w:val="00BB55A2"/>
    <w:rsid w:val="00BC14B1"/>
    <w:rsid w:val="00BD0A24"/>
    <w:rsid w:val="00C30E49"/>
    <w:rsid w:val="00C431E9"/>
    <w:rsid w:val="00C4599B"/>
    <w:rsid w:val="00CE66E0"/>
    <w:rsid w:val="00D32519"/>
    <w:rsid w:val="00DD39D0"/>
    <w:rsid w:val="00E960E4"/>
    <w:rsid w:val="00EA181D"/>
    <w:rsid w:val="00EE45DE"/>
    <w:rsid w:val="00FB7559"/>
    <w:rsid w:val="00FE2A2A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29A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C7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B55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29A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C7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B5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cec@cec.org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Seminarios y Vocaciones 2015</dc:creator>
  <cp:lastModifiedBy>Alba Lucia Yepes</cp:lastModifiedBy>
  <cp:revision>2</cp:revision>
  <dcterms:created xsi:type="dcterms:W3CDTF">2016-03-30T19:44:00Z</dcterms:created>
  <dcterms:modified xsi:type="dcterms:W3CDTF">2016-03-30T19:44:00Z</dcterms:modified>
</cp:coreProperties>
</file>